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5840" w:h="12240" w:orient="landscape"/>
          <w:pgMar w:top="1140" w:bottom="280" w:left="860" w:right="1020"/>
        </w:sectPr>
      </w:pPr>
    </w:p>
    <w:p>
      <w:pPr>
        <w:pStyle w:val="Heading1"/>
        <w:spacing w:before="91"/>
      </w:pPr>
      <w:r>
        <w:rPr/>
        <w:drawing>
          <wp:anchor distT="0" distB="0" distL="0" distR="0" allowOverlap="1" layoutInCell="1" locked="0" behindDoc="1" simplePos="0" relativeHeight="2684332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7358" cy="7772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35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Week 4:</w:t>
      </w:r>
    </w:p>
    <w:p>
      <w:pPr>
        <w:spacing w:before="28"/>
        <w:ind w:left="1498" w:right="1264" w:firstLine="0"/>
        <w:jc w:val="center"/>
        <w:rPr>
          <w:b/>
          <w:sz w:val="28"/>
        </w:rPr>
      </w:pPr>
      <w:r>
        <w:rPr>
          <w:b/>
          <w:sz w:val="28"/>
        </w:rPr>
        <w:t>When Can You Rebel?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spacing w:line="261" w:lineRule="auto"/>
        <w:ind w:left="118" w:right="-19" w:firstLine="720"/>
      </w:pPr>
      <w:r>
        <w:rPr/>
        <w:t>There’s no question that Luther took the Ten Commandments very seriously. And yet he spoke harshly against the Pope and other theologians - thus breaking Commandments Four and Eight.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8" w:right="172" w:firstLine="720"/>
      </w:pPr>
      <w:r>
        <w:rPr/>
        <w:t>It would seem there is no way to reconcile these two things, but that is precisely what Luther did when he made the bold distinction between obeying God and obeying a specific Commandment.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8" w:right="183" w:firstLine="720"/>
      </w:pPr>
      <w:r>
        <w:rPr/>
        <w:t>To learn more about how Luther came to this understanding, and what it means for us in everyday life, go to </w:t>
      </w:r>
      <w:hyperlink r:id="rId6">
        <w:r>
          <w:rPr/>
          <w:t>www.lutherhouseofstudy.org </w:t>
        </w:r>
      </w:hyperlink>
      <w:r>
        <w:rPr/>
        <w:t>.</w:t>
      </w:r>
    </w:p>
    <w:p>
      <w:pPr>
        <w:pStyle w:val="Heading1"/>
        <w:spacing w:before="131"/>
        <w:ind w:left="1525" w:right="1460"/>
      </w:pPr>
      <w:r>
        <w:rPr>
          <w:b w:val="0"/>
        </w:rPr>
        <w:br w:type="column"/>
      </w:r>
      <w:r>
        <w:rPr/>
        <w:t>Week 4:</w:t>
      </w:r>
    </w:p>
    <w:p>
      <w:pPr>
        <w:spacing w:before="27"/>
        <w:ind w:left="1525" w:right="1461" w:firstLine="0"/>
        <w:jc w:val="center"/>
        <w:rPr>
          <w:b/>
          <w:sz w:val="28"/>
        </w:rPr>
      </w:pPr>
      <w:r>
        <w:rPr>
          <w:b/>
          <w:sz w:val="28"/>
        </w:rPr>
        <w:t>When Can You Rebel?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61" w:lineRule="auto"/>
        <w:ind w:left="118" w:right="364"/>
      </w:pPr>
      <w:r>
        <w:rPr/>
        <w:t>There’s no question that Luther took the Ten Commandments very seriously. And yet he spoke harshly against the Pope and other theologians - thus breaking Commandments Four and Eight.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8" w:right="100" w:firstLine="720"/>
      </w:pPr>
      <w:r>
        <w:rPr/>
        <w:t>It would seem there is no way to reconcile these two things, but that is precisely what Luther did when he made the bold distinction between obeying God and obeying a specific Commandment.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8" w:right="84" w:firstLine="720"/>
      </w:pPr>
      <w:r>
        <w:rPr/>
        <w:t>To learn more about how Luther came to this understanding, and what it means for us in everyday life, go to </w:t>
      </w:r>
      <w:hyperlink r:id="rId6">
        <w:r>
          <w:rPr/>
          <w:t>www.lutherhouseofstudy.org </w:t>
        </w:r>
      </w:hyperlink>
      <w:r>
        <w:rPr/>
        <w:t>.</w:t>
      </w:r>
    </w:p>
    <w:sectPr>
      <w:type w:val="continuous"/>
      <w:pgSz w:w="15840" w:h="12240" w:orient="landscape"/>
      <w:pgMar w:top="1140" w:bottom="280" w:left="860" w:right="1020"/>
      <w:cols w:num="2" w:equalWidth="0">
        <w:col w:w="5789" w:space="2158"/>
        <w:col w:w="60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7"/>
      <w:ind w:left="1498" w:right="1263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utherhouseofstud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 Bulletin Insert</dc:title>
  <dcterms:created xsi:type="dcterms:W3CDTF">2017-06-21T23:01:16Z</dcterms:created>
  <dcterms:modified xsi:type="dcterms:W3CDTF">2017-06-21T23:01:16Z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Pages</vt:lpwstr>
  </property>
  <property fmtid="{D5CDD505-2E9C-101B-9397-08002B2CF9AE}" pid="4" name="LastSaved">
    <vt:filetime>2017-06-22T00:00:00Z</vt:filetime>
  </property>
</Properties>
</file>